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02" w:rsidRDefault="003A05D3">
      <w:pPr>
        <w:spacing w:after="50"/>
        <w:jc w:val="center"/>
      </w:pPr>
      <w:r>
        <w:rPr>
          <w:color w:val="333333"/>
          <w:sz w:val="40"/>
          <w:szCs w:val="40"/>
        </w:rPr>
        <w:t>ДОГОВОР НА ПОСТАВКУ ТОВАРОВ НА ЭКСПОРТ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04902" w:rsidTr="003A0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04902" w:rsidRDefault="003A05D3" w:rsidP="003A05D3">
            <w:pPr>
              <w:spacing w:after="0" w:line="340" w:lineRule="auto"/>
            </w:pPr>
            <w:proofErr w:type="gramStart"/>
            <w:r w:rsidRPr="003A05D3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3A05D3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04902" w:rsidRDefault="003A05D3" w:rsidP="003A05D3">
            <w:pPr>
              <w:spacing w:after="0" w:line="340" w:lineRule="auto"/>
              <w:jc w:val="right"/>
            </w:pPr>
            <w:r w:rsidRPr="003A05D3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204902" w:rsidRDefault="00204902"/>
    <w:p w:rsidR="00204902" w:rsidRDefault="00204902"/>
    <w:p w:rsidR="00204902" w:rsidRDefault="00204902"/>
    <w:p w:rsidR="00204902" w:rsidRDefault="003A05D3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Предприятие</w:t>
      </w:r>
      <w:r>
        <w:rPr>
          <w:color w:val="333333"/>
        </w:rPr>
        <w:t>», с одной стороны, и _________________</w:t>
      </w:r>
      <w:r>
        <w:rPr>
          <w:color w:val="333333"/>
        </w:rPr>
        <w:t>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Внешнеэкономическая организация</w:t>
      </w:r>
      <w:r>
        <w:rPr>
          <w:color w:val="333333"/>
        </w:rPr>
        <w:t>», с другой стороны, именуемые в дал</w:t>
      </w:r>
      <w:r>
        <w:rPr>
          <w:color w:val="333333"/>
        </w:rPr>
        <w:t>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204902" w:rsidRDefault="003A05D3">
      <w:pPr>
        <w:spacing w:before="200"/>
      </w:pPr>
      <w:r>
        <w:rPr>
          <w:color w:val="333333"/>
        </w:rPr>
        <w:t>1. Предприятие обязуется поставить, а Внешнеэкономическая организация принять и оплатить предназначенные для экспорта товары __________________________________________</w:t>
      </w:r>
      <w:r>
        <w:rPr>
          <w:color w:val="333333"/>
        </w:rPr>
        <w:t>______.</w:t>
      </w:r>
    </w:p>
    <w:p w:rsidR="00204902" w:rsidRDefault="003A05D3">
      <w:r>
        <w:rPr>
          <w:color w:val="333333"/>
        </w:rPr>
        <w:t>2. Поставка производится в следующие сроки: ________________________________________________.</w:t>
      </w:r>
    </w:p>
    <w:p w:rsidR="00204902" w:rsidRDefault="003A05D3">
      <w:r>
        <w:rPr>
          <w:color w:val="333333"/>
        </w:rPr>
        <w:t xml:space="preserve">3. Качество товаров должно соответствовать: ________________________________________________. Дополнительные требования к качеству поставляемой продукции </w:t>
      </w:r>
      <w:r>
        <w:rPr>
          <w:color w:val="333333"/>
        </w:rPr>
        <w:t>________________________. Соответствие качества товара условиям договора и заключенного с иностранным покупателем контракта должно подтверждаться сертификатом или другим документом, выдаваемым изготовителем или другой организацией по установленной форме. П</w:t>
      </w:r>
      <w:r>
        <w:rPr>
          <w:color w:val="333333"/>
        </w:rPr>
        <w:t>редприятие обязано поставить сверх запасных частей и принадлежностей, обеспечивающих использование товаров в пределах гарантийных сроков также ________________________________________________. Гарантийные сроки составляют __________________________________</w:t>
      </w:r>
      <w:r>
        <w:rPr>
          <w:color w:val="333333"/>
        </w:rPr>
        <w:t>______________.</w:t>
      </w:r>
    </w:p>
    <w:p w:rsidR="00204902" w:rsidRDefault="003A05D3">
      <w:r>
        <w:rPr>
          <w:color w:val="333333"/>
        </w:rPr>
        <w:t>4. Предприятие не позднее ________ рабочих дней после отгрузки товара для экспорта направляет Внешнеэкономической организации счета – платежные требования и другие документы: ________________________________________________. Расчеты между с</w:t>
      </w:r>
      <w:r>
        <w:rPr>
          <w:color w:val="333333"/>
        </w:rPr>
        <w:t xml:space="preserve">торонами за товары производится по ценам ________________________________________________. Внешнеэкономическая организация вправе отказаться от акцепта </w:t>
      </w:r>
      <w:proofErr w:type="gramStart"/>
      <w:r>
        <w:rPr>
          <w:color w:val="333333"/>
        </w:rPr>
        <w:t>счета-платежного</w:t>
      </w:r>
      <w:proofErr w:type="gramEnd"/>
      <w:r>
        <w:rPr>
          <w:color w:val="333333"/>
        </w:rPr>
        <w:t xml:space="preserve"> требования полностью или частично в случаях: __________________________________________</w:t>
      </w:r>
      <w:r>
        <w:rPr>
          <w:color w:val="333333"/>
        </w:rPr>
        <w:t>______. Отчисления в пользу Внешнеэкономической организации составляют: ________________________________________________.</w:t>
      </w:r>
    </w:p>
    <w:p w:rsidR="00204902" w:rsidRDefault="003A05D3">
      <w:r>
        <w:rPr>
          <w:color w:val="333333"/>
        </w:rPr>
        <w:t>5. Поставка товаров Предприятием производится в установленные договором сроки, в соответствии с уведомлениями о необходимости производ</w:t>
      </w:r>
      <w:r>
        <w:rPr>
          <w:color w:val="333333"/>
        </w:rPr>
        <w:t>ить отгрузку, полученными от Внешнеэкономической организации, содержащими все данные, необходимые для отгрузки. Досрочная поставка допускается только с согласия Внешнеэкономической организации. Сдача товара Предприятием Внешнеэкономической организации буде</w:t>
      </w:r>
      <w:r>
        <w:rPr>
          <w:color w:val="333333"/>
        </w:rPr>
        <w:t xml:space="preserve">т производиться ________________________________________________. Предприятие извещает </w:t>
      </w:r>
      <w:r>
        <w:rPr>
          <w:color w:val="333333"/>
        </w:rPr>
        <w:lastRenderedPageBreak/>
        <w:t>Внешнеэкономическую организацию о готовности товара к отгрузке в следующем порядке: ________________________________________________.</w:t>
      </w:r>
    </w:p>
    <w:p w:rsidR="00204902" w:rsidRDefault="003A05D3">
      <w:r>
        <w:rPr>
          <w:color w:val="333333"/>
        </w:rPr>
        <w:t>6. Тара и упаковка должны соответст</w:t>
      </w:r>
      <w:r>
        <w:rPr>
          <w:color w:val="333333"/>
        </w:rPr>
        <w:t>вовать ________________________________________________. Дополнительные требования к таре и упаковке, консервации: ________________________________________________. Товар должен маркироваться ________________________________________________. Предприятие ис</w:t>
      </w:r>
      <w:r>
        <w:rPr>
          <w:color w:val="333333"/>
        </w:rPr>
        <w:t>пользует следующие прогрессивные способы транспортировки и обеспечения сохранности товаров: ________________________________________________.</w:t>
      </w:r>
    </w:p>
    <w:p w:rsidR="00204902" w:rsidRDefault="003A05D3">
      <w:r>
        <w:rPr>
          <w:color w:val="333333"/>
        </w:rPr>
        <w:t>7. Техническая и товаросопроводительная документация включает: ________________________ и должна оформляться и рас</w:t>
      </w:r>
      <w:r>
        <w:rPr>
          <w:color w:val="333333"/>
        </w:rPr>
        <w:t>сылаться ________________________________________________. Техническая и товаросопроводительная документация составляется ________________________________________________. Предприятие обязано до начала отгрузки товаров обеспечить за свой счет издание просп</w:t>
      </w:r>
      <w:r>
        <w:rPr>
          <w:color w:val="333333"/>
        </w:rPr>
        <w:t xml:space="preserve">ектов, инструкций по применению, эксплуатации и ремонту машин, оборудования и приборов, а также каталогов запасных частей к ним, Проспекты, инструкции и каталоги составляются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________________________________________________.</w:t>
      </w:r>
    </w:p>
    <w:p w:rsidR="00204902" w:rsidRDefault="003A05D3">
      <w:r>
        <w:rPr>
          <w:color w:val="333333"/>
        </w:rPr>
        <w:t>8. Настоящий договор действу</w:t>
      </w:r>
      <w:r>
        <w:rPr>
          <w:color w:val="333333"/>
        </w:rPr>
        <w:t>ет в течение ________________________________________________.</w:t>
      </w:r>
    </w:p>
    <w:p w:rsidR="00204902" w:rsidRDefault="003A05D3">
      <w:r>
        <w:rPr>
          <w:color w:val="333333"/>
        </w:rPr>
        <w:t>9. Прочие условия: ________________________________________________.</w:t>
      </w:r>
    </w:p>
    <w:p w:rsidR="00204902" w:rsidRDefault="003A05D3">
      <w:r>
        <w:rPr>
          <w:color w:val="333333"/>
        </w:rPr>
        <w:t>10. Взаимоотношения сторон в части не предусмотренной настоящим договором, регулируются Основными условиями регулирования до</w:t>
      </w:r>
      <w:r>
        <w:rPr>
          <w:color w:val="333333"/>
        </w:rPr>
        <w:t xml:space="preserve">говорных отношений при </w:t>
      </w:r>
      <w:proofErr w:type="gramStart"/>
      <w:r>
        <w:rPr>
          <w:color w:val="333333"/>
        </w:rPr>
        <w:t>осуществлен</w:t>
      </w:r>
      <w:proofErr w:type="gramEnd"/>
      <w:r>
        <w:rPr>
          <w:color w:val="333333"/>
        </w:rPr>
        <w:t xml:space="preserve"> экспортно-импортных операций.</w:t>
      </w:r>
    </w:p>
    <w:p w:rsidR="00204902" w:rsidRDefault="003A05D3">
      <w:pPr>
        <w:spacing w:after="0"/>
      </w:pPr>
      <w:r>
        <w:rPr>
          <w:color w:val="333333"/>
        </w:rPr>
        <w:t>11. К договору прилагаются: ________________________________________________.</w:t>
      </w:r>
    </w:p>
    <w:p w:rsidR="00204902" w:rsidRDefault="00204902"/>
    <w:p w:rsidR="00204902" w:rsidRDefault="003A05D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595"/>
      </w:tblGrid>
      <w:tr w:rsidR="00204902" w:rsidTr="003A0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04902" w:rsidRDefault="003A05D3">
            <w:r w:rsidRPr="003A05D3">
              <w:rPr>
                <w:b/>
                <w:color w:val="333333"/>
                <w:sz w:val="18"/>
                <w:szCs w:val="18"/>
              </w:rPr>
              <w:t>Предприятие</w:t>
            </w:r>
          </w:p>
          <w:p w:rsidR="00204902" w:rsidRDefault="003A05D3">
            <w:r w:rsidRPr="003A05D3">
              <w:rPr>
                <w:color w:val="333333"/>
                <w:sz w:val="18"/>
                <w:szCs w:val="18"/>
              </w:rPr>
              <w:t>Юр. адрес:</w:t>
            </w:r>
          </w:p>
          <w:p w:rsidR="00204902" w:rsidRDefault="003A05D3">
            <w:r w:rsidRPr="003A05D3">
              <w:rPr>
                <w:color w:val="333333"/>
                <w:sz w:val="18"/>
                <w:szCs w:val="18"/>
              </w:rPr>
              <w:t>Почтовый адрес:</w:t>
            </w:r>
          </w:p>
          <w:p w:rsidR="00204902" w:rsidRDefault="003A05D3">
            <w:r w:rsidRPr="003A05D3">
              <w:rPr>
                <w:color w:val="333333"/>
                <w:sz w:val="18"/>
                <w:szCs w:val="18"/>
              </w:rPr>
              <w:t>ИНН:</w:t>
            </w:r>
          </w:p>
          <w:p w:rsidR="00204902" w:rsidRDefault="003A05D3">
            <w:r w:rsidRPr="003A05D3">
              <w:rPr>
                <w:color w:val="333333"/>
                <w:sz w:val="18"/>
                <w:szCs w:val="18"/>
              </w:rPr>
              <w:t>КПП:</w:t>
            </w:r>
          </w:p>
          <w:p w:rsidR="00204902" w:rsidRDefault="003A05D3">
            <w:r w:rsidRPr="003A05D3">
              <w:rPr>
                <w:color w:val="333333"/>
                <w:sz w:val="18"/>
                <w:szCs w:val="18"/>
              </w:rPr>
              <w:t>Банк:</w:t>
            </w:r>
          </w:p>
          <w:p w:rsidR="00204902" w:rsidRDefault="003A05D3">
            <w:r w:rsidRPr="003A05D3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3A05D3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3A05D3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3A05D3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3A05D3">
              <w:rPr>
                <w:color w:val="333333"/>
                <w:sz w:val="18"/>
                <w:szCs w:val="18"/>
              </w:rPr>
              <w:t>чёт:</w:t>
            </w:r>
          </w:p>
          <w:p w:rsidR="00204902" w:rsidRDefault="003A05D3">
            <w:r w:rsidRPr="003A05D3">
              <w:rPr>
                <w:color w:val="333333"/>
                <w:sz w:val="18"/>
                <w:szCs w:val="18"/>
              </w:rPr>
              <w:t>Корр./счёт:</w:t>
            </w:r>
          </w:p>
          <w:p w:rsidR="00204902" w:rsidRDefault="003A05D3">
            <w:r w:rsidRPr="003A05D3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04902" w:rsidRDefault="003A05D3">
            <w:r w:rsidRPr="003A05D3">
              <w:rPr>
                <w:b/>
                <w:color w:val="333333"/>
                <w:sz w:val="18"/>
                <w:szCs w:val="18"/>
              </w:rPr>
              <w:t>Внешнеэкономическая организация</w:t>
            </w:r>
          </w:p>
          <w:p w:rsidR="00204902" w:rsidRDefault="003A05D3">
            <w:r w:rsidRPr="003A05D3">
              <w:rPr>
                <w:color w:val="333333"/>
                <w:sz w:val="18"/>
                <w:szCs w:val="18"/>
              </w:rPr>
              <w:t>Юр. адрес:</w:t>
            </w:r>
          </w:p>
          <w:p w:rsidR="00204902" w:rsidRDefault="003A05D3">
            <w:r w:rsidRPr="003A05D3">
              <w:rPr>
                <w:color w:val="333333"/>
                <w:sz w:val="18"/>
                <w:szCs w:val="18"/>
              </w:rPr>
              <w:t>Почтовый адрес:</w:t>
            </w:r>
          </w:p>
          <w:p w:rsidR="00204902" w:rsidRDefault="003A05D3">
            <w:r w:rsidRPr="003A05D3">
              <w:rPr>
                <w:color w:val="333333"/>
                <w:sz w:val="18"/>
                <w:szCs w:val="18"/>
              </w:rPr>
              <w:t>ИНН:</w:t>
            </w:r>
          </w:p>
          <w:p w:rsidR="00204902" w:rsidRDefault="003A05D3">
            <w:r w:rsidRPr="003A05D3">
              <w:rPr>
                <w:color w:val="333333"/>
                <w:sz w:val="18"/>
                <w:szCs w:val="18"/>
              </w:rPr>
              <w:t>КПП:</w:t>
            </w:r>
          </w:p>
          <w:p w:rsidR="00204902" w:rsidRDefault="003A05D3">
            <w:r w:rsidRPr="003A05D3">
              <w:rPr>
                <w:color w:val="333333"/>
                <w:sz w:val="18"/>
                <w:szCs w:val="18"/>
              </w:rPr>
              <w:t>Банк:</w:t>
            </w:r>
          </w:p>
          <w:p w:rsidR="00204902" w:rsidRDefault="003A05D3">
            <w:r w:rsidRPr="003A05D3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3A05D3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3A05D3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3A05D3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3A05D3">
              <w:rPr>
                <w:color w:val="333333"/>
                <w:sz w:val="18"/>
                <w:szCs w:val="18"/>
              </w:rPr>
              <w:t>чёт:</w:t>
            </w:r>
          </w:p>
          <w:p w:rsidR="00204902" w:rsidRDefault="003A05D3">
            <w:r w:rsidRPr="003A05D3">
              <w:rPr>
                <w:color w:val="333333"/>
                <w:sz w:val="18"/>
                <w:szCs w:val="18"/>
              </w:rPr>
              <w:t>Корр./счёт:</w:t>
            </w:r>
          </w:p>
          <w:p w:rsidR="00204902" w:rsidRDefault="003A05D3">
            <w:r w:rsidRPr="003A05D3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04902" w:rsidRDefault="00204902"/>
    <w:p w:rsidR="00204902" w:rsidRDefault="003A05D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204902" w:rsidRDefault="0020490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564"/>
      </w:tblGrid>
      <w:tr w:rsidR="00204902" w:rsidTr="003A05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04902" w:rsidRDefault="003A05D3" w:rsidP="003A05D3">
            <w:pPr>
              <w:spacing w:after="0" w:line="340" w:lineRule="auto"/>
            </w:pPr>
            <w:r w:rsidRPr="003A05D3">
              <w:rPr>
                <w:color w:val="333333"/>
                <w:sz w:val="18"/>
                <w:szCs w:val="18"/>
              </w:rPr>
              <w:t>Предприятие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04902" w:rsidRDefault="003A05D3" w:rsidP="003A05D3">
            <w:pPr>
              <w:spacing w:after="0" w:line="340" w:lineRule="auto"/>
            </w:pPr>
            <w:r w:rsidRPr="003A05D3">
              <w:rPr>
                <w:color w:val="333333"/>
                <w:sz w:val="18"/>
                <w:szCs w:val="18"/>
              </w:rPr>
              <w:t>Внешнеэкономическая организация _______________</w:t>
            </w:r>
          </w:p>
        </w:tc>
      </w:tr>
    </w:tbl>
    <w:p w:rsidR="00204902" w:rsidRDefault="00204902"/>
    <w:sectPr w:rsidR="00204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D3" w:rsidRDefault="003A05D3">
      <w:pPr>
        <w:spacing w:after="0" w:line="240" w:lineRule="auto"/>
      </w:pPr>
      <w:r>
        <w:separator/>
      </w:r>
    </w:p>
  </w:endnote>
  <w:endnote w:type="continuationSeparator" w:id="0">
    <w:p w:rsidR="003A05D3" w:rsidRDefault="003A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F9" w:rsidRDefault="00521C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02" w:rsidRDefault="003A05D3">
    <w:r>
      <w:fldChar w:fldCharType="begin"/>
    </w:r>
    <w:r>
      <w:instrText>PAGE</w:instrText>
    </w:r>
    <w:r w:rsidR="00521CF9">
      <w:fldChar w:fldCharType="separate"/>
    </w:r>
    <w:r w:rsidR="00521CF9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521CF9">
      <w:fldChar w:fldCharType="separate"/>
    </w:r>
    <w:r w:rsidR="00521CF9">
      <w:rPr>
        <w:noProof/>
      </w:rPr>
      <w:t>3</w:t>
    </w:r>
    <w:r>
      <w:fldChar w:fldCharType="end"/>
    </w:r>
  </w:p>
  <w:p w:rsidR="00204902" w:rsidRDefault="00521CF9" w:rsidP="00521CF9">
    <w:hyperlink r:id="rId1" w:history="1">
      <w:r w:rsidRPr="00521CF9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F9" w:rsidRDefault="00521C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D3" w:rsidRDefault="003A05D3">
      <w:pPr>
        <w:spacing w:after="0" w:line="240" w:lineRule="auto"/>
      </w:pPr>
      <w:r>
        <w:separator/>
      </w:r>
    </w:p>
  </w:footnote>
  <w:footnote w:type="continuationSeparator" w:id="0">
    <w:p w:rsidR="003A05D3" w:rsidRDefault="003A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F9" w:rsidRDefault="00521C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F9" w:rsidRDefault="00521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902"/>
    <w:rsid w:val="00204902"/>
    <w:rsid w:val="003A05D3"/>
    <w:rsid w:val="0052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21C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1CF9"/>
  </w:style>
  <w:style w:type="paragraph" w:styleId="a5">
    <w:name w:val="footer"/>
    <w:basedOn w:val="a"/>
    <w:link w:val="a6"/>
    <w:uiPriority w:val="99"/>
    <w:unhideWhenUsed/>
    <w:rsid w:val="00521C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1CF9"/>
  </w:style>
  <w:style w:type="character" w:styleId="a7">
    <w:name w:val="Hyperlink"/>
    <w:uiPriority w:val="99"/>
    <w:unhideWhenUsed/>
    <w:rsid w:val="00521C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2017-04-25T09:56:00Z</dcterms:created>
  <dcterms:modified xsi:type="dcterms:W3CDTF">2017-04-25T13:07:00Z</dcterms:modified>
  <cp:category/>
</cp:coreProperties>
</file>